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E7" w:rsidRDefault="006F15E7" w:rsidP="00C41734">
      <w:pPr>
        <w:autoSpaceDE w:val="0"/>
        <w:autoSpaceDN w:val="0"/>
        <w:adjustRightInd w:val="0"/>
      </w:pPr>
    </w:p>
    <w:p w:rsidR="006F15E7" w:rsidRDefault="006F15E7" w:rsidP="006F15E7">
      <w:pPr>
        <w:tabs>
          <w:tab w:val="left" w:pos="6975"/>
        </w:tabs>
        <w:autoSpaceDE w:val="0"/>
        <w:autoSpaceDN w:val="0"/>
        <w:adjustRightInd w:val="0"/>
        <w:jc w:val="right"/>
      </w:pPr>
      <w:r>
        <w:tab/>
      </w:r>
      <w:bookmarkStart w:id="0" w:name="_GoBack"/>
      <w:bookmarkEnd w:id="0"/>
      <w:r>
        <w:t xml:space="preserve"> </w:t>
      </w:r>
    </w:p>
    <w:p w:rsidR="006F15E7" w:rsidRDefault="006F15E7" w:rsidP="00C41734">
      <w:pPr>
        <w:autoSpaceDE w:val="0"/>
        <w:autoSpaceDN w:val="0"/>
        <w:adjustRightInd w:val="0"/>
      </w:pPr>
    </w:p>
    <w:p w:rsidR="00C41734" w:rsidRDefault="00C41734" w:rsidP="00C41734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106680</wp:posOffset>
            </wp:positionV>
            <wp:extent cx="571500" cy="711200"/>
            <wp:effectExtent l="19050" t="0" r="0" b="0"/>
            <wp:wrapSquare wrapText="left"/>
            <wp:docPr id="3" name="Рисунок 2" descr="Мариинский район - герб(новый) чб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риинский район - герб(новый) чб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734" w:rsidRPr="00181F81" w:rsidRDefault="00C41734" w:rsidP="00C41734">
      <w:pPr>
        <w:pStyle w:val="5"/>
        <w:spacing w:line="360" w:lineRule="auto"/>
        <w:jc w:val="right"/>
        <w:rPr>
          <w:rFonts w:ascii="Arial" w:hAnsi="Arial" w:cs="Arial"/>
          <w:b w:val="0"/>
          <w:bCs w:val="0"/>
          <w:spacing w:val="20"/>
          <w:sz w:val="24"/>
          <w:szCs w:val="24"/>
        </w:rPr>
      </w:pPr>
      <w:r>
        <w:tab/>
      </w:r>
      <w:r>
        <w:br w:type="textWrapping" w:clear="all"/>
      </w:r>
      <w:r>
        <w:rPr>
          <w:rFonts w:ascii="Arial" w:hAnsi="Arial" w:cs="Arial"/>
          <w:b w:val="0"/>
          <w:bCs w:val="0"/>
          <w:spacing w:val="20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C41734" w:rsidRPr="00504DA9" w:rsidRDefault="00C41734" w:rsidP="00C41734">
      <w:pPr>
        <w:pStyle w:val="a3"/>
        <w:rPr>
          <w:rFonts w:ascii="Times New Roman" w:hAnsi="Times New Roman"/>
          <w:szCs w:val="28"/>
        </w:rPr>
      </w:pPr>
      <w:r w:rsidRPr="00504DA9">
        <w:rPr>
          <w:rFonts w:ascii="Times New Roman" w:hAnsi="Times New Roman"/>
          <w:szCs w:val="28"/>
        </w:rPr>
        <w:t>Кемеровская область</w:t>
      </w:r>
    </w:p>
    <w:p w:rsidR="00C41734" w:rsidRPr="00504DA9" w:rsidRDefault="00C41734" w:rsidP="00C41734">
      <w:pPr>
        <w:jc w:val="center"/>
        <w:rPr>
          <w:b/>
          <w:i/>
          <w:sz w:val="28"/>
          <w:szCs w:val="28"/>
        </w:rPr>
      </w:pPr>
    </w:p>
    <w:p w:rsidR="00C41734" w:rsidRPr="00504DA9" w:rsidRDefault="00C41734" w:rsidP="00C41734">
      <w:pPr>
        <w:pStyle w:val="1"/>
        <w:rPr>
          <w:rFonts w:ascii="Times New Roman" w:hAnsi="Times New Roman"/>
          <w:b w:val="0"/>
          <w:szCs w:val="28"/>
        </w:rPr>
      </w:pPr>
      <w:r w:rsidRPr="00504DA9">
        <w:rPr>
          <w:rFonts w:ascii="Times New Roman" w:hAnsi="Times New Roman"/>
          <w:b w:val="0"/>
          <w:szCs w:val="28"/>
        </w:rPr>
        <w:t xml:space="preserve"> Мариинский муниципальный район</w:t>
      </w:r>
    </w:p>
    <w:p w:rsidR="00C41734" w:rsidRPr="00504DA9" w:rsidRDefault="00C41734" w:rsidP="00C41734">
      <w:pPr>
        <w:jc w:val="center"/>
        <w:rPr>
          <w:i/>
          <w:sz w:val="28"/>
          <w:szCs w:val="28"/>
        </w:rPr>
      </w:pPr>
    </w:p>
    <w:p w:rsidR="00C41734" w:rsidRPr="00504DA9" w:rsidRDefault="00C41734" w:rsidP="00C41734">
      <w:pPr>
        <w:jc w:val="center"/>
        <w:rPr>
          <w:iCs/>
          <w:sz w:val="28"/>
          <w:szCs w:val="28"/>
        </w:rPr>
      </w:pPr>
      <w:r w:rsidRPr="00504DA9">
        <w:rPr>
          <w:iCs/>
          <w:sz w:val="28"/>
          <w:szCs w:val="28"/>
        </w:rPr>
        <w:t xml:space="preserve">Совет народных депутатов Мариинского муниципального района </w:t>
      </w:r>
    </w:p>
    <w:p w:rsidR="00C41734" w:rsidRDefault="00C41734" w:rsidP="00C41734">
      <w:pPr>
        <w:pStyle w:val="2"/>
        <w:rPr>
          <w:sz w:val="36"/>
          <w:szCs w:val="36"/>
        </w:rPr>
      </w:pPr>
    </w:p>
    <w:p w:rsidR="00C41734" w:rsidRDefault="00C41734" w:rsidP="00C41734">
      <w:pPr>
        <w:pStyle w:val="2"/>
      </w:pPr>
      <w:r w:rsidRPr="00A50BA0">
        <w:rPr>
          <w:sz w:val="36"/>
          <w:szCs w:val="36"/>
        </w:rPr>
        <w:t>РЕШЕНИЕ</w:t>
      </w:r>
    </w:p>
    <w:p w:rsidR="007724C9" w:rsidRPr="00782C6A" w:rsidRDefault="007724C9" w:rsidP="00C41734"/>
    <w:p w:rsidR="00421938" w:rsidRPr="00421938" w:rsidRDefault="00421938" w:rsidP="00421938">
      <w:pPr>
        <w:jc w:val="center"/>
        <w:rPr>
          <w:rFonts w:eastAsia="Calibri"/>
          <w:b/>
          <w:bCs/>
          <w:lang w:eastAsia="en-US"/>
        </w:rPr>
      </w:pPr>
      <w:r w:rsidRPr="00421938">
        <w:rPr>
          <w:rFonts w:eastAsia="Calibri"/>
          <w:b/>
          <w:bCs/>
          <w:lang w:eastAsia="en-US"/>
        </w:rPr>
        <w:t xml:space="preserve">О приведении размера платы  за коммунальные услуги в соответствие с установленным предельным (максимальным) индексом для граждан, проживающих </w:t>
      </w:r>
      <w:r w:rsidRPr="00421938">
        <w:rPr>
          <w:b/>
        </w:rPr>
        <w:t>на территории Калининского сельского поселения</w:t>
      </w:r>
      <w:r w:rsidRPr="00421938">
        <w:rPr>
          <w:rFonts w:eastAsia="Calibri"/>
          <w:b/>
          <w:bCs/>
          <w:lang w:eastAsia="en-US"/>
        </w:rPr>
        <w:t xml:space="preserve"> Мариинского муниципального района с 01.07.201</w:t>
      </w:r>
      <w:r w:rsidR="006F15E7">
        <w:rPr>
          <w:rFonts w:eastAsia="Calibri"/>
          <w:b/>
          <w:bCs/>
          <w:lang w:eastAsia="en-US"/>
        </w:rPr>
        <w:t>8</w:t>
      </w:r>
      <w:r w:rsidRPr="00421938">
        <w:rPr>
          <w:rFonts w:eastAsia="Calibri"/>
          <w:b/>
          <w:bCs/>
          <w:lang w:eastAsia="en-US"/>
        </w:rPr>
        <w:t xml:space="preserve"> </w:t>
      </w:r>
    </w:p>
    <w:p w:rsidR="003576F0" w:rsidRDefault="003576F0" w:rsidP="00C41734">
      <w:pPr>
        <w:ind w:left="4956"/>
      </w:pPr>
    </w:p>
    <w:p w:rsidR="00C41734" w:rsidRPr="000D47EA" w:rsidRDefault="00C41734" w:rsidP="00C41734">
      <w:pPr>
        <w:ind w:left="4956"/>
      </w:pPr>
      <w:r w:rsidRPr="000D47EA">
        <w:t>Принято Советом народных депутатов</w:t>
      </w:r>
      <w:r w:rsidRPr="00B76EEE">
        <w:t xml:space="preserve"> </w:t>
      </w:r>
      <w:r w:rsidRPr="000D47EA">
        <w:t>Мариинск</w:t>
      </w:r>
      <w:r>
        <w:t>ого</w:t>
      </w:r>
      <w:r w:rsidRPr="000D47EA">
        <w:t xml:space="preserve"> </w:t>
      </w:r>
      <w:r>
        <w:t xml:space="preserve">муниципального </w:t>
      </w:r>
      <w:r w:rsidRPr="000D47EA">
        <w:t>район</w:t>
      </w:r>
      <w:r>
        <w:t>а</w:t>
      </w:r>
    </w:p>
    <w:p w:rsidR="00C41734" w:rsidRDefault="006F15E7" w:rsidP="00C41734">
      <w:pPr>
        <w:ind w:left="4956"/>
      </w:pPr>
      <w:r>
        <w:t>________________</w:t>
      </w:r>
      <w:proofErr w:type="gramStart"/>
      <w:r w:rsidR="00C41734">
        <w:t>г</w:t>
      </w:r>
      <w:proofErr w:type="gramEnd"/>
      <w:r w:rsidR="00C41734">
        <w:t>.</w:t>
      </w:r>
    </w:p>
    <w:p w:rsidR="00C41734" w:rsidRDefault="00C41734" w:rsidP="00C41734">
      <w:pPr>
        <w:ind w:left="4956"/>
        <w:rPr>
          <w:sz w:val="28"/>
          <w:szCs w:val="28"/>
        </w:rPr>
      </w:pPr>
      <w:r>
        <w:t xml:space="preserve">  </w:t>
      </w:r>
    </w:p>
    <w:p w:rsidR="00C41734" w:rsidRDefault="00421938" w:rsidP="00C41734">
      <w:pPr>
        <w:tabs>
          <w:tab w:val="left" w:pos="540"/>
          <w:tab w:val="left" w:pos="9540"/>
        </w:tabs>
        <w:ind w:firstLine="540"/>
        <w:jc w:val="both"/>
      </w:pPr>
      <w:proofErr w:type="gramStart"/>
      <w:r w:rsidRPr="006431AF">
        <w:t xml:space="preserve">В соответствии </w:t>
      </w:r>
      <w:r>
        <w:t>с</w:t>
      </w:r>
      <w:r w:rsidRPr="006431AF">
        <w:t xml:space="preserve"> Жилищн</w:t>
      </w:r>
      <w:r>
        <w:t>ым</w:t>
      </w:r>
      <w:r w:rsidRPr="006431AF">
        <w:t xml:space="preserve"> кодекс</w:t>
      </w:r>
      <w:r>
        <w:t>ом</w:t>
      </w:r>
      <w:r w:rsidRPr="006431AF">
        <w:t xml:space="preserve"> Российской Федерации, пунктом 5 статьи 20 Федерального закона </w:t>
      </w:r>
      <w:r>
        <w:t xml:space="preserve"> от 06.10.2003 </w:t>
      </w:r>
      <w:r w:rsidRPr="006431AF">
        <w:t xml:space="preserve">№ 131-ФЗ «Об общих принципах организации местного самоуправления в Российской Федерации», </w:t>
      </w:r>
      <w:r w:rsidR="006F15E7">
        <w:t xml:space="preserve">распоряжением Правительства Российской Федерации от 26.10.2017 № 2353-р </w:t>
      </w:r>
      <w:r w:rsidR="00301CD5">
        <w:t xml:space="preserve">«Об утверждении индексов изменения размера вносимой гражданами платы за коммунальные услуги в среднем по субъектам Российской Федерации на 2018 год», </w:t>
      </w:r>
      <w:r w:rsidRPr="006431AF">
        <w:t xml:space="preserve">постановлением Губернатора Кемеровской области от </w:t>
      </w:r>
      <w:r>
        <w:t>28</w:t>
      </w:r>
      <w:r w:rsidRPr="000777F8">
        <w:rPr>
          <w:color w:val="000000" w:themeColor="text1"/>
        </w:rPr>
        <w:t>.12.201</w:t>
      </w:r>
      <w:r w:rsidR="00301CD5">
        <w:rPr>
          <w:color w:val="000000" w:themeColor="text1"/>
        </w:rPr>
        <w:t>7</w:t>
      </w:r>
      <w:r w:rsidRPr="000777F8">
        <w:rPr>
          <w:color w:val="000000" w:themeColor="text1"/>
        </w:rPr>
        <w:t xml:space="preserve"> № </w:t>
      </w:r>
      <w:r w:rsidR="00301CD5">
        <w:rPr>
          <w:color w:val="000000" w:themeColor="text1"/>
        </w:rPr>
        <w:t>88</w:t>
      </w:r>
      <w:r w:rsidRPr="000777F8">
        <w:rPr>
          <w:color w:val="000000" w:themeColor="text1"/>
        </w:rPr>
        <w:t>-пг</w:t>
      </w:r>
      <w:r w:rsidRPr="006431AF">
        <w:t xml:space="preserve"> «Об</w:t>
      </w:r>
      <w:proofErr w:type="gramEnd"/>
      <w:r w:rsidRPr="006431AF">
        <w:t xml:space="preserve"> </w:t>
      </w:r>
      <w:proofErr w:type="gramStart"/>
      <w:r w:rsidRPr="006431AF">
        <w:t>утверждении предельных (максимальных) индексов изменения размера вносимой гражданами платы за коммунальные услуги муниципальных образованиях Кемеровской области на 201</w:t>
      </w:r>
      <w:r w:rsidR="00335146">
        <w:t>8</w:t>
      </w:r>
      <w:r w:rsidRPr="006431AF">
        <w:t xml:space="preserve"> год»</w:t>
      </w:r>
      <w:r w:rsidR="00086299">
        <w:t>,</w:t>
      </w:r>
      <w:r w:rsidR="007F3FD6">
        <w:t xml:space="preserve"> </w:t>
      </w:r>
      <w:r w:rsidR="00C41734" w:rsidRPr="009971D2">
        <w:t>Совет народных депутатов</w:t>
      </w:r>
      <w:r w:rsidR="00C41734">
        <w:t xml:space="preserve"> Мариинского муниципального района</w:t>
      </w:r>
      <w:proofErr w:type="gramEnd"/>
    </w:p>
    <w:p w:rsidR="00C41734" w:rsidRDefault="00C41734" w:rsidP="00C41734">
      <w:pPr>
        <w:tabs>
          <w:tab w:val="left" w:pos="540"/>
          <w:tab w:val="left" w:pos="9540"/>
        </w:tabs>
        <w:ind w:firstLine="540"/>
        <w:jc w:val="both"/>
      </w:pPr>
    </w:p>
    <w:p w:rsidR="00C41734" w:rsidRDefault="00C41734" w:rsidP="00C41734">
      <w:pPr>
        <w:ind w:firstLine="567"/>
      </w:pPr>
      <w:r w:rsidRPr="000D47EA">
        <w:t>РЕШИЛ</w:t>
      </w:r>
      <w:r>
        <w:t>:</w:t>
      </w:r>
    </w:p>
    <w:p w:rsidR="00C41734" w:rsidRPr="009A4229" w:rsidRDefault="00C41734" w:rsidP="00C41734">
      <w:pPr>
        <w:pStyle w:val="20"/>
        <w:ind w:right="-1" w:firstLine="0"/>
      </w:pPr>
      <w:r w:rsidRPr="009A4229">
        <w:t xml:space="preserve">        </w:t>
      </w:r>
    </w:p>
    <w:p w:rsidR="00421938" w:rsidRPr="00421938" w:rsidRDefault="00421938" w:rsidP="0042193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421938">
        <w:rPr>
          <w:rFonts w:eastAsia="Calibri"/>
          <w:lang w:eastAsia="en-US"/>
        </w:rPr>
        <w:t xml:space="preserve">1. </w:t>
      </w:r>
      <w:proofErr w:type="gramStart"/>
      <w:r w:rsidRPr="00421938">
        <w:rPr>
          <w:rFonts w:eastAsia="Calibri"/>
          <w:lang w:eastAsia="en-US"/>
        </w:rPr>
        <w:t>Установить меру социальной поддержки гражданам, являющимся собственниками и (или) нанимателями жилых помещений многоквартирного дома и (или) жилых домов и зарегистрированным по месту жительства в таких жилых помещениях и (или) жилых домах в установленном законодательством Российской Федерации порядке, а также гражданам, которым собственник предоставил право пользования жилым помещением многоквартирного дома и (или) жилым домом и зарегистрированным по месту жительства в таких</w:t>
      </w:r>
      <w:proofErr w:type="gramEnd"/>
      <w:r w:rsidRPr="00421938">
        <w:rPr>
          <w:rFonts w:eastAsia="Calibri"/>
          <w:lang w:eastAsia="en-US"/>
        </w:rPr>
        <w:t xml:space="preserve"> </w:t>
      </w:r>
      <w:proofErr w:type="gramStart"/>
      <w:r w:rsidRPr="00421938">
        <w:rPr>
          <w:rFonts w:eastAsia="Calibri"/>
          <w:lang w:eastAsia="en-US"/>
        </w:rPr>
        <w:t>жилых помещениях и (или) жилых домах в установленном законодательством Российской Федерации порядке, при оплате за коммунальные услуги, установив с 01.07.201</w:t>
      </w:r>
      <w:r w:rsidR="00335146">
        <w:rPr>
          <w:rFonts w:eastAsia="Calibri"/>
          <w:lang w:eastAsia="en-US"/>
        </w:rPr>
        <w:t>8</w:t>
      </w:r>
      <w:r w:rsidRPr="00421938">
        <w:rPr>
          <w:rFonts w:eastAsia="Calibri"/>
          <w:lang w:eastAsia="en-US"/>
        </w:rPr>
        <w:t xml:space="preserve"> года </w:t>
      </w:r>
      <w:hyperlink w:anchor="Par37" w:history="1">
        <w:r w:rsidRPr="00421938">
          <w:rPr>
            <w:rFonts w:eastAsia="Calibri"/>
            <w:lang w:eastAsia="en-US"/>
          </w:rPr>
          <w:t>размер</w:t>
        </w:r>
      </w:hyperlink>
      <w:r w:rsidRPr="00421938">
        <w:rPr>
          <w:rFonts w:eastAsia="Calibri"/>
          <w:lang w:eastAsia="en-US"/>
        </w:rPr>
        <w:t xml:space="preserve"> платы за коммунальные услуги, в соответствии с приложениями №1 и №2  к настоящему решению.</w:t>
      </w:r>
      <w:proofErr w:type="gramEnd"/>
    </w:p>
    <w:p w:rsidR="00EA33A5" w:rsidRDefault="00EA33A5" w:rsidP="00421938">
      <w:pPr>
        <w:ind w:firstLine="567"/>
        <w:jc w:val="both"/>
        <w:rPr>
          <w:rFonts w:eastAsia="Calibri"/>
          <w:lang w:eastAsia="en-US"/>
        </w:rPr>
      </w:pPr>
    </w:p>
    <w:p w:rsidR="00421938" w:rsidRPr="00421938" w:rsidRDefault="00421938" w:rsidP="00421938">
      <w:pPr>
        <w:ind w:firstLine="567"/>
        <w:jc w:val="both"/>
        <w:rPr>
          <w:rFonts w:eastAsia="Calibri"/>
          <w:lang w:eastAsia="en-US"/>
        </w:rPr>
      </w:pPr>
      <w:r w:rsidRPr="00421938">
        <w:rPr>
          <w:rFonts w:eastAsia="Calibri"/>
          <w:lang w:eastAsia="en-US"/>
        </w:rPr>
        <w:lastRenderedPageBreak/>
        <w:t xml:space="preserve">2. </w:t>
      </w:r>
      <w:r w:rsidRPr="00421938">
        <w:t>Обнародовать настоящее решение на информационном стенде в помещении администрации Мариинского муниципального района.</w:t>
      </w:r>
    </w:p>
    <w:p w:rsidR="00EA33A5" w:rsidRDefault="00EA33A5" w:rsidP="00421938">
      <w:pPr>
        <w:tabs>
          <w:tab w:val="left" w:pos="0"/>
          <w:tab w:val="left" w:pos="1134"/>
        </w:tabs>
        <w:ind w:firstLine="567"/>
        <w:jc w:val="both"/>
        <w:rPr>
          <w:rFonts w:eastAsia="Calibri"/>
          <w:lang w:eastAsia="en-US"/>
        </w:rPr>
      </w:pPr>
    </w:p>
    <w:p w:rsidR="00421938" w:rsidRPr="00421938" w:rsidRDefault="00421938" w:rsidP="00421938">
      <w:pPr>
        <w:tabs>
          <w:tab w:val="left" w:pos="0"/>
          <w:tab w:val="left" w:pos="1134"/>
        </w:tabs>
        <w:ind w:firstLine="567"/>
        <w:jc w:val="both"/>
        <w:rPr>
          <w:rFonts w:eastAsia="Calibri"/>
          <w:lang w:eastAsia="en-US"/>
        </w:rPr>
      </w:pPr>
      <w:r w:rsidRPr="00421938">
        <w:rPr>
          <w:rFonts w:eastAsia="Calibri"/>
          <w:lang w:eastAsia="en-US"/>
        </w:rPr>
        <w:t xml:space="preserve">3. </w:t>
      </w:r>
      <w:r w:rsidRPr="00421938">
        <w:t>Решение вступает в силу со дня его обнародования.</w:t>
      </w:r>
      <w:r w:rsidRPr="00421938">
        <w:rPr>
          <w:rFonts w:eastAsia="Calibri"/>
          <w:lang w:eastAsia="en-US"/>
        </w:rPr>
        <w:t xml:space="preserve"> </w:t>
      </w:r>
    </w:p>
    <w:p w:rsidR="00EA33A5" w:rsidRDefault="00EA33A5" w:rsidP="0042193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567"/>
        <w:jc w:val="both"/>
      </w:pPr>
    </w:p>
    <w:p w:rsidR="00421938" w:rsidRPr="00421938" w:rsidRDefault="00421938" w:rsidP="00421938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567"/>
        <w:jc w:val="both"/>
      </w:pPr>
      <w:r w:rsidRPr="00421938">
        <w:t xml:space="preserve">4. </w:t>
      </w:r>
      <w:proofErr w:type="gramStart"/>
      <w:r w:rsidRPr="00421938">
        <w:t>Контроль за</w:t>
      </w:r>
      <w:proofErr w:type="gramEnd"/>
      <w:r w:rsidRPr="00421938">
        <w:t xml:space="preserve"> выполнением настоящего решения возложить на Е.И.Пахомова, председателя комитета по вопросам строительства, жилищно-коммунального хозяйства, промышленности, транспорта и связи Совета  народных депутатов  Мариинского  муниципального района.</w:t>
      </w:r>
    </w:p>
    <w:p w:rsidR="00B7050C" w:rsidRPr="00B7050C" w:rsidRDefault="00B7050C" w:rsidP="00B7050C">
      <w:pPr>
        <w:ind w:firstLine="567"/>
        <w:jc w:val="both"/>
      </w:pPr>
    </w:p>
    <w:p w:rsidR="00C41734" w:rsidRDefault="00C41734" w:rsidP="00C41734"/>
    <w:p w:rsidR="00D50FB7" w:rsidRPr="002F533C" w:rsidRDefault="00D50FB7" w:rsidP="00C41734"/>
    <w:p w:rsidR="00C41734" w:rsidRDefault="00C41734" w:rsidP="00C41734">
      <w:pPr>
        <w:jc w:val="both"/>
      </w:pPr>
      <w:r>
        <w:t>Председатель Совета народных</w:t>
      </w:r>
      <w:r w:rsidRPr="00B24085">
        <w:t xml:space="preserve"> </w:t>
      </w:r>
      <w:r>
        <w:t>депутатов</w:t>
      </w:r>
    </w:p>
    <w:p w:rsidR="00C41734" w:rsidRPr="00C94602" w:rsidRDefault="00C41734" w:rsidP="00C41734">
      <w:pPr>
        <w:jc w:val="both"/>
      </w:pPr>
      <w:r>
        <w:t xml:space="preserve">Мариинского муниципального района </w:t>
      </w:r>
      <w:r w:rsidRPr="00C94602">
        <w:t xml:space="preserve">                                                  </w:t>
      </w:r>
      <w:r>
        <w:t xml:space="preserve">        </w:t>
      </w:r>
      <w:r w:rsidRPr="00C94602">
        <w:t xml:space="preserve"> </w:t>
      </w:r>
      <w:r>
        <w:t xml:space="preserve">    </w:t>
      </w:r>
      <w:r w:rsidRPr="00C94602">
        <w:t xml:space="preserve">  </w:t>
      </w:r>
      <w:r>
        <w:t>Г.Т. Немцов</w:t>
      </w:r>
      <w:r w:rsidRPr="00C94602">
        <w:t xml:space="preserve">     </w:t>
      </w:r>
    </w:p>
    <w:p w:rsidR="00C41734" w:rsidRDefault="00C41734" w:rsidP="00C417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41734" w:rsidRDefault="00C41734" w:rsidP="00C41734">
      <w:pPr>
        <w:jc w:val="both"/>
      </w:pPr>
      <w:r>
        <w:rPr>
          <w:sz w:val="22"/>
          <w:szCs w:val="22"/>
        </w:rPr>
        <w:t>Гл</w:t>
      </w:r>
      <w:r w:rsidRPr="001C2197">
        <w:t>ав</w:t>
      </w:r>
      <w:r>
        <w:t>а</w:t>
      </w:r>
      <w:r w:rsidRPr="001C2197">
        <w:t xml:space="preserve"> Мариинского </w:t>
      </w:r>
      <w:r>
        <w:t xml:space="preserve">муниципального </w:t>
      </w:r>
      <w:r w:rsidRPr="001C2197">
        <w:t xml:space="preserve">района                          </w:t>
      </w:r>
      <w:r>
        <w:t xml:space="preserve">  </w:t>
      </w:r>
      <w:r w:rsidRPr="001C2197">
        <w:t xml:space="preserve">       </w:t>
      </w:r>
      <w:r>
        <w:t xml:space="preserve">           </w:t>
      </w:r>
      <w:r w:rsidRPr="001C2197">
        <w:t xml:space="preserve"> </w:t>
      </w:r>
      <w:r>
        <w:t xml:space="preserve">         А.А. Кривцов  </w:t>
      </w:r>
      <w:r w:rsidRPr="001C2197">
        <w:t xml:space="preserve">  </w:t>
      </w:r>
      <w:r>
        <w:t xml:space="preserve">                           </w:t>
      </w:r>
      <w:r w:rsidRPr="001C2197">
        <w:t xml:space="preserve">       </w:t>
      </w:r>
    </w:p>
    <w:p w:rsidR="00C41734" w:rsidRDefault="00C41734" w:rsidP="00C41734">
      <w:pPr>
        <w:jc w:val="both"/>
      </w:pPr>
    </w:p>
    <w:p w:rsidR="00C41734" w:rsidRDefault="00C41734" w:rsidP="00C41734">
      <w:pPr>
        <w:jc w:val="both"/>
      </w:pPr>
      <w:r w:rsidRPr="000B2FC8">
        <w:t>г. Мариинск</w:t>
      </w:r>
      <w:r>
        <w:t xml:space="preserve">    </w:t>
      </w:r>
      <w:r w:rsidRPr="00D749FD">
        <w:t>«</w:t>
      </w:r>
      <w:r>
        <w:t xml:space="preserve"> </w:t>
      </w:r>
      <w:r w:rsidR="00335146">
        <w:t>___</w:t>
      </w:r>
      <w:r>
        <w:t xml:space="preserve"> </w:t>
      </w:r>
      <w:r w:rsidRPr="00D749FD">
        <w:t>»</w:t>
      </w:r>
      <w:r>
        <w:t xml:space="preserve"> </w:t>
      </w:r>
      <w:r w:rsidRPr="00331B1E">
        <w:rPr>
          <w:u w:val="single"/>
        </w:rPr>
        <w:t xml:space="preserve"> </w:t>
      </w:r>
      <w:r w:rsidR="00335146">
        <w:rPr>
          <w:u w:val="single"/>
        </w:rPr>
        <w:t>________</w:t>
      </w:r>
      <w:r w:rsidR="009A6ED3">
        <w:rPr>
          <w:u w:val="single"/>
        </w:rPr>
        <w:t xml:space="preserve"> </w:t>
      </w:r>
      <w:r w:rsidRPr="00A27D04">
        <w:t xml:space="preserve"> </w:t>
      </w:r>
      <w:r w:rsidRPr="000B2FC8">
        <w:t>201</w:t>
      </w:r>
      <w:r w:rsidR="00335146">
        <w:t>8</w:t>
      </w:r>
      <w:r w:rsidRPr="000B2FC8">
        <w:t xml:space="preserve"> года  № </w:t>
      </w:r>
      <w:r w:rsidR="00335146">
        <w:t>______</w:t>
      </w: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p w:rsidR="00E82142" w:rsidRDefault="00E82142" w:rsidP="00C41734">
      <w:pPr>
        <w:jc w:val="both"/>
      </w:pPr>
    </w:p>
    <w:tbl>
      <w:tblPr>
        <w:tblW w:w="15367" w:type="dxa"/>
        <w:tblInd w:w="93" w:type="dxa"/>
        <w:tblLook w:val="04A0" w:firstRow="1" w:lastRow="0" w:firstColumn="1" w:lastColumn="0" w:noHBand="0" w:noVBand="1"/>
      </w:tblPr>
      <w:tblGrid>
        <w:gridCol w:w="800"/>
        <w:gridCol w:w="1296"/>
        <w:gridCol w:w="800"/>
        <w:gridCol w:w="1763"/>
        <w:gridCol w:w="2181"/>
        <w:gridCol w:w="504"/>
        <w:gridCol w:w="326"/>
        <w:gridCol w:w="1599"/>
        <w:gridCol w:w="3362"/>
        <w:gridCol w:w="998"/>
        <w:gridCol w:w="1738"/>
      </w:tblGrid>
      <w:tr w:rsidR="00E82142" w:rsidRPr="00E82142" w:rsidTr="007E0C8C">
        <w:trPr>
          <w:gridBefore w:val="2"/>
          <w:gridAfter w:val="1"/>
          <w:wBefore w:w="2031" w:type="dxa"/>
          <w:wAfter w:w="3540" w:type="dxa"/>
          <w:trHeight w:val="27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0C8C" w:rsidRPr="00E82142" w:rsidRDefault="007E0C8C" w:rsidP="007E0C8C">
            <w:pPr>
              <w:ind w:left="3540" w:firstLine="708"/>
              <w:rPr>
                <w:color w:val="FF000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  <w:tc>
          <w:tcPr>
            <w:tcW w:w="603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2142" w:rsidRPr="00E82142" w:rsidRDefault="00E82142" w:rsidP="00E82142"/>
        </w:tc>
      </w:tr>
      <w:tr w:rsidR="00E82142" w:rsidRPr="00E82142" w:rsidTr="007E0C8C">
        <w:trPr>
          <w:gridBefore w:val="2"/>
          <w:gridAfter w:val="1"/>
          <w:wBefore w:w="2031" w:type="dxa"/>
          <w:wAfter w:w="354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>
            <w:pPr>
              <w:rPr>
                <w:color w:val="FF000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  <w:tc>
          <w:tcPr>
            <w:tcW w:w="60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42" w:rsidRPr="00E82142" w:rsidRDefault="00E82142" w:rsidP="00E82142"/>
        </w:tc>
      </w:tr>
      <w:tr w:rsidR="00E82142" w:rsidRPr="00E82142" w:rsidTr="007E0C8C">
        <w:trPr>
          <w:gridBefore w:val="2"/>
          <w:gridAfter w:val="1"/>
          <w:wBefore w:w="2031" w:type="dxa"/>
          <w:wAfter w:w="354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>
            <w:pPr>
              <w:rPr>
                <w:color w:val="FF000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  <w:tc>
          <w:tcPr>
            <w:tcW w:w="60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42" w:rsidRPr="00E82142" w:rsidRDefault="00E82142" w:rsidP="00E82142"/>
        </w:tc>
      </w:tr>
      <w:tr w:rsidR="00E82142" w:rsidRPr="00E82142" w:rsidTr="007E0C8C">
        <w:trPr>
          <w:gridBefore w:val="2"/>
          <w:gridAfter w:val="1"/>
          <w:wBefore w:w="2031" w:type="dxa"/>
          <w:wAfter w:w="3540" w:type="dxa"/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>
            <w:pPr>
              <w:rPr>
                <w:color w:val="FF000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  <w:tc>
          <w:tcPr>
            <w:tcW w:w="60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42" w:rsidRPr="00E82142" w:rsidRDefault="00E82142" w:rsidP="00E82142"/>
        </w:tc>
      </w:tr>
      <w:tr w:rsidR="00E82142" w:rsidRPr="00E82142" w:rsidTr="007E0C8C">
        <w:trPr>
          <w:gridBefore w:val="2"/>
          <w:gridAfter w:val="1"/>
          <w:wBefore w:w="2031" w:type="dxa"/>
          <w:wAfter w:w="3540" w:type="dxa"/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>
            <w:pPr>
              <w:rPr>
                <w:color w:val="FF0000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  <w:tc>
          <w:tcPr>
            <w:tcW w:w="60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42" w:rsidRPr="00E82142" w:rsidRDefault="00E82142" w:rsidP="00E82142"/>
        </w:tc>
      </w:tr>
      <w:tr w:rsidR="00E82142" w:rsidRPr="00E82142" w:rsidTr="007E0C8C">
        <w:trPr>
          <w:gridAfter w:val="2"/>
          <w:wAfter w:w="5571" w:type="dxa"/>
          <w:trHeight w:val="4212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2142" w:rsidRDefault="00E82142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p w:rsidR="007E0C8C" w:rsidRDefault="007E0C8C" w:rsidP="00E82142">
            <w:pPr>
              <w:jc w:val="center"/>
              <w:rPr>
                <w:b/>
              </w:rPr>
            </w:pPr>
          </w:p>
          <w:tbl>
            <w:tblPr>
              <w:tblW w:w="11827" w:type="dxa"/>
              <w:tblInd w:w="93" w:type="dxa"/>
              <w:tblLook w:val="04A0" w:firstRow="1" w:lastRow="0" w:firstColumn="1" w:lastColumn="0" w:noHBand="0" w:noVBand="1"/>
            </w:tblPr>
            <w:tblGrid>
              <w:gridCol w:w="540"/>
              <w:gridCol w:w="1491"/>
              <w:gridCol w:w="540"/>
              <w:gridCol w:w="1189"/>
              <w:gridCol w:w="1471"/>
              <w:gridCol w:w="560"/>
              <w:gridCol w:w="1737"/>
              <w:gridCol w:w="2268"/>
              <w:gridCol w:w="2031"/>
            </w:tblGrid>
            <w:tr w:rsidR="007E0C8C" w:rsidRPr="007E0C8C" w:rsidTr="000224EB">
              <w:trPr>
                <w:gridBefore w:val="2"/>
                <w:wBefore w:w="2031" w:type="dxa"/>
                <w:trHeight w:val="278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6036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/>
                <w:p w:rsidR="007E0C8C" w:rsidRPr="007E0C8C" w:rsidRDefault="007E0C8C" w:rsidP="007E0C8C">
                  <w:r w:rsidRPr="007E0C8C">
                    <w:t xml:space="preserve">Приложение № 1 к решению </w:t>
                  </w:r>
                </w:p>
                <w:p w:rsidR="00B42AA9" w:rsidRDefault="007E0C8C" w:rsidP="00B42AA9">
                  <w:r w:rsidRPr="007E0C8C">
                    <w:t>Совета народных депутатов</w:t>
                  </w:r>
                  <w:r w:rsidRPr="007E0C8C">
                    <w:br/>
                    <w:t>Мариинского муниципального района</w:t>
                  </w:r>
                  <w:r w:rsidRPr="007E0C8C">
                    <w:br/>
                    <w:t xml:space="preserve">от </w:t>
                  </w:r>
                  <w:r w:rsidR="00B42AA9">
                    <w:t>___________ 2018</w:t>
                  </w:r>
                  <w:r w:rsidRPr="007E0C8C">
                    <w:t xml:space="preserve">г. № </w:t>
                  </w:r>
                  <w:r w:rsidR="00B42AA9">
                    <w:t>_________</w:t>
                  </w:r>
                </w:p>
                <w:p w:rsidR="00B42AA9" w:rsidRDefault="00B42AA9" w:rsidP="00B42AA9"/>
                <w:p w:rsidR="007E0C8C" w:rsidRPr="007E0C8C" w:rsidRDefault="007E0C8C" w:rsidP="00B42AA9">
                  <w:r w:rsidRPr="007E0C8C">
                    <w:t xml:space="preserve">                                                 </w:t>
                  </w:r>
                </w:p>
              </w:tc>
            </w:tr>
            <w:tr w:rsidR="007E0C8C" w:rsidRPr="007E0C8C" w:rsidTr="000224EB">
              <w:trPr>
                <w:gridBefore w:val="2"/>
                <w:wBefore w:w="2031" w:type="dxa"/>
                <w:trHeight w:val="25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603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Before w:val="2"/>
                <w:wBefore w:w="2031" w:type="dxa"/>
                <w:trHeight w:val="25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603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Before w:val="2"/>
                <w:wBefore w:w="2031" w:type="dxa"/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603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Before w:val="2"/>
                <w:wBefore w:w="2031" w:type="dxa"/>
                <w:trHeight w:val="54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6036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After w:val="1"/>
                <w:wAfter w:w="2031" w:type="dxa"/>
                <w:trHeight w:val="4212"/>
              </w:trPr>
              <w:tc>
                <w:tcPr>
                  <w:tcW w:w="979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E0C8C" w:rsidRPr="007E0C8C" w:rsidRDefault="007E0C8C" w:rsidP="007E0C8C">
                  <w:pPr>
                    <w:jc w:val="center"/>
                    <w:rPr>
                      <w:b/>
                    </w:rPr>
                  </w:pPr>
                  <w:proofErr w:type="gramStart"/>
                  <w:r w:rsidRPr="007E0C8C">
                    <w:rPr>
                      <w:b/>
                    </w:rPr>
                    <w:t>Размер платы граждан за коммунальные услуги  с учетом мер социальной поддержки, являющихся собственниками и (или) нанимателями жилых помещений многоквартирного дома и (или) жилых домов и зарегистрированными по месту жительства в таких жилых помещениях и (или) жилых домах в установленном законодательством Российской Федерации порядке, а также граждан, которым собственник предоставил право пользования жилым помещением многоквартирного дома и (или) жилым домом и</w:t>
                  </w:r>
                  <w:proofErr w:type="gramEnd"/>
                  <w:r w:rsidRPr="007E0C8C">
                    <w:rPr>
                      <w:b/>
                    </w:rPr>
                    <w:t xml:space="preserve"> зарегистрированным по месту жительства в таких жилых помещениях и (или) жилых домах в установленном законодательством Российской Федерации порядке на территории Калининского сельского поселения Мариинского муниципального района</w:t>
                  </w:r>
                </w:p>
              </w:tc>
            </w:tr>
            <w:tr w:rsidR="007E0C8C" w:rsidRPr="007E0C8C" w:rsidTr="000224EB">
              <w:trPr>
                <w:gridAfter w:val="1"/>
                <w:wAfter w:w="2031" w:type="dxa"/>
                <w:trHeight w:val="495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 xml:space="preserve">№ </w:t>
                  </w:r>
                  <w:proofErr w:type="gramStart"/>
                  <w:r w:rsidRPr="007E0C8C">
                    <w:t>п</w:t>
                  </w:r>
                  <w:proofErr w:type="gramEnd"/>
                  <w:r w:rsidRPr="007E0C8C">
                    <w:t>/п</w:t>
                  </w:r>
                </w:p>
              </w:tc>
              <w:tc>
                <w:tcPr>
                  <w:tcW w:w="32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Наименование вида коммунальных услуг</w:t>
                  </w:r>
                </w:p>
              </w:tc>
              <w:tc>
                <w:tcPr>
                  <w:tcW w:w="14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Единицы измерения</w:t>
                  </w:r>
                </w:p>
              </w:tc>
              <w:tc>
                <w:tcPr>
                  <w:tcW w:w="456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 xml:space="preserve">Размер платы граждан для сельских поселений </w:t>
                  </w:r>
                </w:p>
              </w:tc>
            </w:tr>
            <w:tr w:rsidR="007E0C8C" w:rsidRPr="007E0C8C" w:rsidTr="000224EB">
              <w:trPr>
                <w:gridAfter w:val="1"/>
                <w:wAfter w:w="2031" w:type="dxa"/>
                <w:trHeight w:val="278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32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4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456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After w:val="1"/>
                <w:wAfter w:w="2031" w:type="dxa"/>
                <w:trHeight w:val="276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32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4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456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After w:val="1"/>
                <w:wAfter w:w="2031" w:type="dxa"/>
                <w:trHeight w:val="923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32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4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456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After w:val="1"/>
                <w:wAfter w:w="2031" w:type="dxa"/>
                <w:trHeight w:val="1369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32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4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2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Свыше регионального стандарта площади жилья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В пределах  регионального стандарта площади жилья</w:t>
                  </w:r>
                </w:p>
              </w:tc>
            </w:tr>
            <w:tr w:rsidR="007E0C8C" w:rsidRPr="007E0C8C" w:rsidTr="000224EB">
              <w:trPr>
                <w:gridAfter w:val="1"/>
                <w:wAfter w:w="2031" w:type="dxa"/>
                <w:trHeight w:val="709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1</w:t>
                  </w:r>
                </w:p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r w:rsidRPr="007E0C8C">
                    <w:t>Теплоснабжение*</w:t>
                  </w: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proofErr w:type="spellStart"/>
                  <w:r w:rsidRPr="007E0C8C">
                    <w:t>руб</w:t>
                  </w:r>
                  <w:proofErr w:type="spellEnd"/>
                  <w:r w:rsidRPr="007E0C8C">
                    <w:t>/Гкал</w:t>
                  </w:r>
                </w:p>
              </w:tc>
              <w:tc>
                <w:tcPr>
                  <w:tcW w:w="2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1</w:t>
                  </w:r>
                  <w:r w:rsidR="004B2A57">
                    <w:t>728,29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FF7C94" w:rsidP="007E0C8C">
                  <w:pPr>
                    <w:jc w:val="center"/>
                  </w:pPr>
                  <w:r>
                    <w:t>1655,5</w:t>
                  </w:r>
                </w:p>
              </w:tc>
            </w:tr>
            <w:tr w:rsidR="007E0C8C" w:rsidRPr="007E0C8C" w:rsidTr="000224EB">
              <w:trPr>
                <w:gridAfter w:val="1"/>
                <w:wAfter w:w="2031" w:type="dxa"/>
                <w:trHeight w:val="3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32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2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After w:val="1"/>
                <w:wAfter w:w="2031" w:type="dxa"/>
                <w:trHeight w:val="375"/>
              </w:trPr>
              <w:tc>
                <w:tcPr>
                  <w:tcW w:w="9796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both"/>
                  </w:pPr>
                  <w:r w:rsidRPr="007E0C8C">
                    <w:t xml:space="preserve">* Нормативы потребления по отоплению для </w:t>
                  </w:r>
                  <w:proofErr w:type="gramStart"/>
                  <w:r w:rsidRPr="007E0C8C">
                    <w:t>граждан,  проживающих в многоквартирных домах или жилых домах при отсутствии приборов учета установлены</w:t>
                  </w:r>
                  <w:proofErr w:type="gramEnd"/>
                  <w:r w:rsidRPr="007E0C8C">
                    <w:t xml:space="preserve"> приказом департамента жилищно-коммунального и дорожного комплекса Кемеровской области № 140 от 23.12.2014 «Об установлении норматива потребления коммунальной услуги по отоплению на территории Мариинского муниципального района».</w:t>
                  </w:r>
                </w:p>
              </w:tc>
            </w:tr>
            <w:tr w:rsidR="007E0C8C" w:rsidRPr="007E0C8C" w:rsidTr="000224EB">
              <w:trPr>
                <w:gridAfter w:val="1"/>
                <w:wAfter w:w="2031" w:type="dxa"/>
                <w:trHeight w:val="645"/>
              </w:trPr>
              <w:tc>
                <w:tcPr>
                  <w:tcW w:w="9796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gridAfter w:val="1"/>
                <w:wAfter w:w="2031" w:type="dxa"/>
                <w:trHeight w:val="893"/>
              </w:trPr>
              <w:tc>
                <w:tcPr>
                  <w:tcW w:w="9796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</w:tbl>
          <w:p w:rsidR="007E0C8C" w:rsidRDefault="007E0C8C" w:rsidP="007E0C8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817B9B" w:rsidRDefault="00817B9B" w:rsidP="007E0C8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817B9B" w:rsidRDefault="00817B9B" w:rsidP="007E0C8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817B9B" w:rsidRDefault="00817B9B" w:rsidP="007E0C8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tbl>
            <w:tblPr>
              <w:tblW w:w="10453" w:type="dxa"/>
              <w:tblInd w:w="93" w:type="dxa"/>
              <w:tblLook w:val="04A0" w:firstRow="1" w:lastRow="0" w:firstColumn="1" w:lastColumn="0" w:noHBand="0" w:noVBand="1"/>
            </w:tblPr>
            <w:tblGrid>
              <w:gridCol w:w="540"/>
              <w:gridCol w:w="4480"/>
              <w:gridCol w:w="1540"/>
              <w:gridCol w:w="2953"/>
              <w:gridCol w:w="940"/>
            </w:tblGrid>
            <w:tr w:rsidR="007E0C8C" w:rsidRPr="007E0C8C" w:rsidTr="000224EB">
              <w:trPr>
                <w:trHeight w:val="278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E0C8C" w:rsidRPr="007E0C8C" w:rsidRDefault="007E0C8C" w:rsidP="007E0C8C"/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5433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/>
                <w:p w:rsidR="007E0C8C" w:rsidRPr="007E0C8C" w:rsidRDefault="007E0C8C" w:rsidP="007E0C8C">
                  <w:r w:rsidRPr="007E0C8C">
                    <w:lastRenderedPageBreak/>
                    <w:t xml:space="preserve">Приложение № 2 к решению </w:t>
                  </w:r>
                </w:p>
                <w:p w:rsidR="007E0C8C" w:rsidRPr="007E0C8C" w:rsidRDefault="007E0C8C" w:rsidP="00342FB6">
                  <w:r w:rsidRPr="007E0C8C">
                    <w:t>Совета народных депутатов</w:t>
                  </w:r>
                  <w:r w:rsidRPr="007E0C8C">
                    <w:br/>
                    <w:t>Мариинского муниципального района</w:t>
                  </w:r>
                  <w:r w:rsidRPr="007E0C8C">
                    <w:br/>
                    <w:t xml:space="preserve">от </w:t>
                  </w:r>
                  <w:r w:rsidR="00342FB6">
                    <w:t>_______________</w:t>
                  </w:r>
                  <w:r w:rsidRPr="007E0C8C">
                    <w:t>201</w:t>
                  </w:r>
                  <w:r w:rsidR="00342FB6">
                    <w:t>8</w:t>
                  </w:r>
                  <w:r w:rsidRPr="007E0C8C">
                    <w:t>г. №</w:t>
                  </w:r>
                  <w:r w:rsidR="00587FCF">
                    <w:t xml:space="preserve"> </w:t>
                  </w:r>
                  <w:r w:rsidR="00342FB6">
                    <w:t>______</w:t>
                  </w:r>
                  <w:r w:rsidRPr="007E0C8C">
                    <w:br/>
                    <w:t xml:space="preserve">                                                 </w:t>
                  </w:r>
                </w:p>
              </w:tc>
            </w:tr>
            <w:tr w:rsidR="007E0C8C" w:rsidRPr="007E0C8C" w:rsidTr="000224EB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Default="007E0C8C" w:rsidP="007E0C8C"/>
                <w:p w:rsidR="00817B9B" w:rsidRDefault="00817B9B" w:rsidP="007E0C8C"/>
                <w:p w:rsidR="00817B9B" w:rsidRDefault="00817B9B" w:rsidP="007E0C8C"/>
                <w:p w:rsidR="00817B9B" w:rsidRDefault="00817B9B" w:rsidP="007E0C8C"/>
                <w:p w:rsidR="00817B9B" w:rsidRDefault="00817B9B" w:rsidP="007E0C8C"/>
                <w:p w:rsidR="00817B9B" w:rsidRDefault="00817B9B" w:rsidP="007E0C8C"/>
                <w:p w:rsidR="00817B9B" w:rsidRPr="007E0C8C" w:rsidRDefault="00817B9B" w:rsidP="007E0C8C"/>
              </w:tc>
              <w:tc>
                <w:tcPr>
                  <w:tcW w:w="543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25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543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543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34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5433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4125"/>
              </w:trPr>
              <w:tc>
                <w:tcPr>
                  <w:tcW w:w="951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E0C8C" w:rsidRPr="007E0C8C" w:rsidRDefault="007E0C8C" w:rsidP="007E0C8C">
                  <w:pPr>
                    <w:jc w:val="center"/>
                    <w:rPr>
                      <w:b/>
                    </w:rPr>
                  </w:pPr>
                  <w:proofErr w:type="gramStart"/>
                  <w:r w:rsidRPr="007E0C8C">
                    <w:rPr>
                      <w:b/>
                    </w:rPr>
                    <w:t>Размер платы граждан за коммунальные услуги  с учетом мер социальной поддержки, являющихся собственниками и (или) нанимателями жилых помещений многоквартирного дома и (или) жилых домов и зарегистрированными по месту жительства в таких жилых помещениях и (или) жилых домах в установленном законодательством Российской Федерации порядке, а также граждан, которым собственник предоставил право пользования жилым помещением многоквартирного дома и (или) жилым домом и</w:t>
                  </w:r>
                  <w:proofErr w:type="gramEnd"/>
                  <w:r w:rsidRPr="007E0C8C">
                    <w:rPr>
                      <w:b/>
                    </w:rPr>
                    <w:t xml:space="preserve"> зарегистрированным по месту жительства в таких жилых помещениях и (или) жилых домах в установленном законодательством Российской Федерации порядке на территории Калининского сельского поселения Мариинского муниципального района 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E0C8C" w:rsidRPr="007E0C8C" w:rsidTr="000224EB">
              <w:trPr>
                <w:trHeight w:val="495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 xml:space="preserve">№ </w:t>
                  </w:r>
                  <w:proofErr w:type="gramStart"/>
                  <w:r w:rsidRPr="007E0C8C">
                    <w:t>п</w:t>
                  </w:r>
                  <w:proofErr w:type="gramEnd"/>
                  <w:r w:rsidRPr="007E0C8C">
                    <w:t>/п</w:t>
                  </w:r>
                </w:p>
              </w:tc>
              <w:tc>
                <w:tcPr>
                  <w:tcW w:w="4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Наименование вида коммунальных услуг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Единицы измерения</w:t>
                  </w:r>
                </w:p>
              </w:tc>
              <w:tc>
                <w:tcPr>
                  <w:tcW w:w="29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Размер платы граждан для сельских поселений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180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2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180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2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105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1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29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529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1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Горячее водоснабжение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proofErr w:type="spellStart"/>
                  <w:r w:rsidRPr="007E0C8C">
                    <w:t>руб</w:t>
                  </w:r>
                  <w:proofErr w:type="spellEnd"/>
                  <w:r w:rsidRPr="007E0C8C">
                    <w:t>/</w:t>
                  </w:r>
                  <w:proofErr w:type="spellStart"/>
                  <w:r w:rsidRPr="007E0C8C">
                    <w:t>куб.м</w:t>
                  </w:r>
                  <w:proofErr w:type="spellEnd"/>
                  <w:r w:rsidRPr="007E0C8C">
                    <w:t>.</w:t>
                  </w:r>
                </w:p>
              </w:tc>
              <w:tc>
                <w:tcPr>
                  <w:tcW w:w="2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386356" w:rsidP="007E0C8C">
                  <w:pPr>
                    <w:jc w:val="center"/>
                  </w:pPr>
                  <w:r>
                    <w:t>67,35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ind w:left="-92" w:hanging="92"/>
                  </w:pPr>
                </w:p>
              </w:tc>
            </w:tr>
            <w:tr w:rsidR="007E0C8C" w:rsidRPr="007E0C8C" w:rsidTr="000224EB">
              <w:trPr>
                <w:trHeight w:val="503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2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Холодное водоснабжение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proofErr w:type="spellStart"/>
                  <w:r w:rsidRPr="007E0C8C">
                    <w:t>руб</w:t>
                  </w:r>
                  <w:proofErr w:type="spellEnd"/>
                  <w:r w:rsidRPr="007E0C8C">
                    <w:t>/</w:t>
                  </w:r>
                  <w:proofErr w:type="spellStart"/>
                  <w:r w:rsidRPr="007E0C8C">
                    <w:t>куб.м</w:t>
                  </w:r>
                  <w:proofErr w:type="spellEnd"/>
                  <w:r w:rsidRPr="007E0C8C">
                    <w:t>.</w:t>
                  </w:r>
                </w:p>
              </w:tc>
              <w:tc>
                <w:tcPr>
                  <w:tcW w:w="2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386356" w:rsidP="007E0C8C">
                  <w:pPr>
                    <w:jc w:val="center"/>
                  </w:pPr>
                  <w:r>
                    <w:t>29,35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312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3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proofErr w:type="gramStart"/>
                  <w:r w:rsidRPr="007E0C8C">
                    <w:t>Водоотведение-потребители</w:t>
                  </w:r>
                  <w:proofErr w:type="gramEnd"/>
                  <w:r w:rsidRPr="007E0C8C">
                    <w:t xml:space="preserve">               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proofErr w:type="spellStart"/>
                  <w:r w:rsidRPr="007E0C8C">
                    <w:t>руб</w:t>
                  </w:r>
                  <w:proofErr w:type="spellEnd"/>
                  <w:r w:rsidRPr="007E0C8C">
                    <w:t>/</w:t>
                  </w:r>
                  <w:proofErr w:type="spellStart"/>
                  <w:r w:rsidRPr="007E0C8C">
                    <w:t>куб.м</w:t>
                  </w:r>
                  <w:proofErr w:type="spellEnd"/>
                  <w:r w:rsidRPr="007E0C8C">
                    <w:t>.</w:t>
                  </w:r>
                </w:p>
              </w:tc>
              <w:tc>
                <w:tcPr>
                  <w:tcW w:w="2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386356" w:rsidP="007E0C8C">
                  <w:pPr>
                    <w:jc w:val="center"/>
                  </w:pPr>
                  <w:r>
                    <w:t>30,9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  <w:p w:rsidR="007E0C8C" w:rsidRPr="007E0C8C" w:rsidRDefault="007E0C8C" w:rsidP="007E0C8C"/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50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4</w:t>
                  </w: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r w:rsidRPr="007E0C8C">
                    <w:t>Подвоз питьевой воды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>
                  <w:pPr>
                    <w:jc w:val="center"/>
                  </w:pPr>
                  <w:proofErr w:type="spellStart"/>
                  <w:r w:rsidRPr="007E0C8C">
                    <w:t>руб</w:t>
                  </w:r>
                  <w:proofErr w:type="spellEnd"/>
                  <w:r w:rsidRPr="007E0C8C">
                    <w:t>/</w:t>
                  </w:r>
                  <w:proofErr w:type="spellStart"/>
                  <w:r w:rsidRPr="007E0C8C">
                    <w:t>куб.м</w:t>
                  </w:r>
                  <w:proofErr w:type="spellEnd"/>
                  <w:r w:rsidRPr="007E0C8C">
                    <w:t>.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43EC0" w:rsidP="007E0C8C">
                  <w:pPr>
                    <w:jc w:val="center"/>
                  </w:pPr>
                  <w:r>
                    <w:t>75,19</w:t>
                  </w:r>
                </w:p>
              </w:tc>
              <w:tc>
                <w:tcPr>
                  <w:tcW w:w="940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375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29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732"/>
              </w:trPr>
              <w:tc>
                <w:tcPr>
                  <w:tcW w:w="9513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both"/>
                  </w:pPr>
                  <w:r w:rsidRPr="007E0C8C">
                    <w:t>Нормативы потребления по холодному водоснабжению, горячему водоснабжению и водоотведению при отсутствии приборов учета установлены приказом департамента жилищно-коммунального и дорожного комплекса Кемеровской области № 115 от 23.12.2014 «Об установлении норматива потребления коммунальных услуг при отсутствии приборов учета на территории Мариинского муниципального района».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>
                  <w:pPr>
                    <w:jc w:val="both"/>
                  </w:pPr>
                </w:p>
              </w:tc>
            </w:tr>
            <w:tr w:rsidR="007E0C8C" w:rsidRPr="007E0C8C" w:rsidTr="000224EB">
              <w:trPr>
                <w:trHeight w:val="375"/>
              </w:trPr>
              <w:tc>
                <w:tcPr>
                  <w:tcW w:w="951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375"/>
              </w:trPr>
              <w:tc>
                <w:tcPr>
                  <w:tcW w:w="951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/>
              </w:tc>
            </w:tr>
            <w:tr w:rsidR="007E0C8C" w:rsidRPr="007E0C8C" w:rsidTr="000224EB">
              <w:trPr>
                <w:trHeight w:val="68"/>
              </w:trPr>
              <w:tc>
                <w:tcPr>
                  <w:tcW w:w="951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E0C8C" w:rsidRPr="007E0C8C" w:rsidRDefault="007E0C8C" w:rsidP="007E0C8C"/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E0C8C" w:rsidRPr="007E0C8C" w:rsidRDefault="007E0C8C" w:rsidP="007E0C8C"/>
              </w:tc>
            </w:tr>
          </w:tbl>
          <w:p w:rsidR="007E0C8C" w:rsidRPr="007E0C8C" w:rsidRDefault="007E0C8C" w:rsidP="007E0C8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7E0C8C" w:rsidRPr="00E82142" w:rsidRDefault="007E0C8C" w:rsidP="00E82142">
            <w:pPr>
              <w:jc w:val="center"/>
              <w:rPr>
                <w:b/>
              </w:rPr>
            </w:pPr>
          </w:p>
        </w:tc>
      </w:tr>
      <w:tr w:rsidR="00E82142" w:rsidRPr="00E82142" w:rsidTr="007E0C8C">
        <w:trPr>
          <w:gridAfter w:val="2"/>
          <w:wAfter w:w="5571" w:type="dxa"/>
          <w:trHeight w:val="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/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42" w:rsidRPr="00E82142" w:rsidRDefault="00E82142" w:rsidP="00E82142"/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142" w:rsidRPr="00E82142" w:rsidRDefault="00E82142" w:rsidP="00E82142"/>
        </w:tc>
      </w:tr>
      <w:tr w:rsidR="00E82142" w:rsidRPr="00E82142" w:rsidTr="007E0C8C">
        <w:trPr>
          <w:gridBefore w:val="6"/>
          <w:wBefore w:w="5571" w:type="dxa"/>
          <w:trHeight w:val="37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E0C8C" w:rsidRPr="00E82142" w:rsidRDefault="007E0C8C" w:rsidP="00E82142">
            <w:pPr>
              <w:jc w:val="both"/>
            </w:pPr>
          </w:p>
        </w:tc>
      </w:tr>
    </w:tbl>
    <w:p w:rsidR="00E82142" w:rsidRDefault="00E82142" w:rsidP="00C41734">
      <w:pPr>
        <w:jc w:val="both"/>
      </w:pPr>
    </w:p>
    <w:p w:rsidR="00504F20" w:rsidRPr="00504F20" w:rsidRDefault="00504F20" w:rsidP="00504F20"/>
    <w:sectPr w:rsidR="00504F20" w:rsidRPr="00504F20" w:rsidSect="0042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7FD0"/>
    <w:multiLevelType w:val="hybridMultilevel"/>
    <w:tmpl w:val="F8D8F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D324B"/>
    <w:multiLevelType w:val="hybridMultilevel"/>
    <w:tmpl w:val="A9C8CA78"/>
    <w:lvl w:ilvl="0" w:tplc="F09AF318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FBD01F4"/>
    <w:multiLevelType w:val="multilevel"/>
    <w:tmpl w:val="49720A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E9174A3"/>
    <w:multiLevelType w:val="multilevel"/>
    <w:tmpl w:val="5442B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EF46496"/>
    <w:multiLevelType w:val="multilevel"/>
    <w:tmpl w:val="A18871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734"/>
    <w:rsid w:val="00055516"/>
    <w:rsid w:val="00085DA2"/>
    <w:rsid w:val="00086299"/>
    <w:rsid w:val="00102A23"/>
    <w:rsid w:val="001170EC"/>
    <w:rsid w:val="001209AE"/>
    <w:rsid w:val="00130FC9"/>
    <w:rsid w:val="0019542C"/>
    <w:rsid w:val="00230975"/>
    <w:rsid w:val="002501AF"/>
    <w:rsid w:val="00301CD5"/>
    <w:rsid w:val="00335146"/>
    <w:rsid w:val="00342FB6"/>
    <w:rsid w:val="003576F0"/>
    <w:rsid w:val="003616D6"/>
    <w:rsid w:val="00386356"/>
    <w:rsid w:val="003B2332"/>
    <w:rsid w:val="0041306F"/>
    <w:rsid w:val="00421938"/>
    <w:rsid w:val="004244D8"/>
    <w:rsid w:val="00424FA9"/>
    <w:rsid w:val="004429BE"/>
    <w:rsid w:val="004B2A57"/>
    <w:rsid w:val="004C5A5C"/>
    <w:rsid w:val="00504F20"/>
    <w:rsid w:val="00545775"/>
    <w:rsid w:val="005564F3"/>
    <w:rsid w:val="00587FCF"/>
    <w:rsid w:val="005E6C21"/>
    <w:rsid w:val="0061068A"/>
    <w:rsid w:val="00624C30"/>
    <w:rsid w:val="00644C18"/>
    <w:rsid w:val="006A0771"/>
    <w:rsid w:val="006D76AB"/>
    <w:rsid w:val="006F15E7"/>
    <w:rsid w:val="00743EC0"/>
    <w:rsid w:val="00744DD0"/>
    <w:rsid w:val="00747F58"/>
    <w:rsid w:val="0075463E"/>
    <w:rsid w:val="007724C9"/>
    <w:rsid w:val="00795AE8"/>
    <w:rsid w:val="00796C61"/>
    <w:rsid w:val="007D1387"/>
    <w:rsid w:val="007E0C8C"/>
    <w:rsid w:val="007E4D2C"/>
    <w:rsid w:val="007F3FD6"/>
    <w:rsid w:val="00817B9B"/>
    <w:rsid w:val="008370B9"/>
    <w:rsid w:val="008477DE"/>
    <w:rsid w:val="0086083B"/>
    <w:rsid w:val="00870CF1"/>
    <w:rsid w:val="00885E98"/>
    <w:rsid w:val="008864B8"/>
    <w:rsid w:val="008E6A3B"/>
    <w:rsid w:val="008F7D93"/>
    <w:rsid w:val="009055C1"/>
    <w:rsid w:val="00913E6D"/>
    <w:rsid w:val="009A4229"/>
    <w:rsid w:val="009A6ED3"/>
    <w:rsid w:val="00A1626A"/>
    <w:rsid w:val="00A27D04"/>
    <w:rsid w:val="00A42973"/>
    <w:rsid w:val="00A43883"/>
    <w:rsid w:val="00A573BC"/>
    <w:rsid w:val="00A73AEA"/>
    <w:rsid w:val="00A807C4"/>
    <w:rsid w:val="00AA223D"/>
    <w:rsid w:val="00AA3FE1"/>
    <w:rsid w:val="00AB7354"/>
    <w:rsid w:val="00AC1B52"/>
    <w:rsid w:val="00B23D92"/>
    <w:rsid w:val="00B42366"/>
    <w:rsid w:val="00B42AA9"/>
    <w:rsid w:val="00B4689D"/>
    <w:rsid w:val="00B65234"/>
    <w:rsid w:val="00B7050C"/>
    <w:rsid w:val="00B70F57"/>
    <w:rsid w:val="00B835B6"/>
    <w:rsid w:val="00C0704E"/>
    <w:rsid w:val="00C41734"/>
    <w:rsid w:val="00C44294"/>
    <w:rsid w:val="00C51431"/>
    <w:rsid w:val="00C83B8B"/>
    <w:rsid w:val="00CC1886"/>
    <w:rsid w:val="00D111F1"/>
    <w:rsid w:val="00D50FB7"/>
    <w:rsid w:val="00D71CA2"/>
    <w:rsid w:val="00D87661"/>
    <w:rsid w:val="00DE4A97"/>
    <w:rsid w:val="00DF27C5"/>
    <w:rsid w:val="00E44C8F"/>
    <w:rsid w:val="00E720E8"/>
    <w:rsid w:val="00E82142"/>
    <w:rsid w:val="00E900AD"/>
    <w:rsid w:val="00EA33A5"/>
    <w:rsid w:val="00EB6A2C"/>
    <w:rsid w:val="00EF2FA7"/>
    <w:rsid w:val="00F07D4F"/>
    <w:rsid w:val="00F67FC0"/>
    <w:rsid w:val="00F731F9"/>
    <w:rsid w:val="00FA4C2A"/>
    <w:rsid w:val="00FC3BF9"/>
    <w:rsid w:val="00FE3C3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17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173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C41734"/>
    <w:pPr>
      <w:keepNext/>
      <w:autoSpaceDE w:val="0"/>
      <w:autoSpaceDN w:val="0"/>
      <w:jc w:val="center"/>
      <w:outlineLvl w:val="0"/>
    </w:pPr>
    <w:rPr>
      <w:rFonts w:ascii="Arial" w:hAnsi="Arial"/>
      <w:b/>
      <w:sz w:val="28"/>
      <w:szCs w:val="20"/>
    </w:rPr>
  </w:style>
  <w:style w:type="paragraph" w:customStyle="1" w:styleId="2">
    <w:name w:val="заголовок 2"/>
    <w:basedOn w:val="a"/>
    <w:next w:val="a"/>
    <w:rsid w:val="00C41734"/>
    <w:pPr>
      <w:keepNext/>
      <w:autoSpaceDE w:val="0"/>
      <w:autoSpaceDN w:val="0"/>
      <w:jc w:val="center"/>
      <w:outlineLvl w:val="1"/>
    </w:pPr>
    <w:rPr>
      <w:rFonts w:ascii="Arial" w:hAnsi="Arial"/>
      <w:b/>
      <w:sz w:val="52"/>
      <w:szCs w:val="20"/>
    </w:rPr>
  </w:style>
  <w:style w:type="paragraph" w:styleId="a3">
    <w:name w:val="Subtitle"/>
    <w:basedOn w:val="a"/>
    <w:link w:val="a4"/>
    <w:qFormat/>
    <w:rsid w:val="00C41734"/>
    <w:pPr>
      <w:jc w:val="center"/>
    </w:pPr>
    <w:rPr>
      <w:rFonts w:ascii="Arial" w:hAnsi="Arial"/>
      <w:sz w:val="28"/>
      <w:szCs w:val="20"/>
    </w:rPr>
  </w:style>
  <w:style w:type="character" w:customStyle="1" w:styleId="a4">
    <w:name w:val="Подзаголовок Знак"/>
    <w:basedOn w:val="a0"/>
    <w:link w:val="a3"/>
    <w:rsid w:val="00C41734"/>
    <w:rPr>
      <w:rFonts w:ascii="Arial" w:eastAsia="Times New Roman" w:hAnsi="Aria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C41734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C41734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4173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835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5B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4229"/>
    <w:pPr>
      <w:ind w:left="720"/>
      <w:contextualSpacing/>
    </w:pPr>
  </w:style>
  <w:style w:type="paragraph" w:styleId="a9">
    <w:name w:val="No Spacing"/>
    <w:uiPriority w:val="1"/>
    <w:qFormat/>
    <w:rsid w:val="008864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17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173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C41734"/>
    <w:pPr>
      <w:keepNext/>
      <w:autoSpaceDE w:val="0"/>
      <w:autoSpaceDN w:val="0"/>
      <w:jc w:val="center"/>
      <w:outlineLvl w:val="0"/>
    </w:pPr>
    <w:rPr>
      <w:rFonts w:ascii="Arial" w:hAnsi="Arial"/>
      <w:b/>
      <w:sz w:val="28"/>
      <w:szCs w:val="20"/>
    </w:rPr>
  </w:style>
  <w:style w:type="paragraph" w:customStyle="1" w:styleId="2">
    <w:name w:val="заголовок 2"/>
    <w:basedOn w:val="a"/>
    <w:next w:val="a"/>
    <w:rsid w:val="00C41734"/>
    <w:pPr>
      <w:keepNext/>
      <w:autoSpaceDE w:val="0"/>
      <w:autoSpaceDN w:val="0"/>
      <w:jc w:val="center"/>
      <w:outlineLvl w:val="1"/>
    </w:pPr>
    <w:rPr>
      <w:rFonts w:ascii="Arial" w:hAnsi="Arial"/>
      <w:b/>
      <w:sz w:val="52"/>
      <w:szCs w:val="20"/>
    </w:rPr>
  </w:style>
  <w:style w:type="paragraph" w:styleId="a3">
    <w:name w:val="Subtitle"/>
    <w:basedOn w:val="a"/>
    <w:link w:val="a4"/>
    <w:qFormat/>
    <w:rsid w:val="00C41734"/>
    <w:pPr>
      <w:jc w:val="center"/>
    </w:pPr>
    <w:rPr>
      <w:rFonts w:ascii="Arial" w:hAnsi="Arial"/>
      <w:sz w:val="28"/>
      <w:szCs w:val="20"/>
    </w:rPr>
  </w:style>
  <w:style w:type="character" w:customStyle="1" w:styleId="a4">
    <w:name w:val="Подзаголовок Знак"/>
    <w:basedOn w:val="a0"/>
    <w:link w:val="a3"/>
    <w:rsid w:val="00C41734"/>
    <w:rPr>
      <w:rFonts w:ascii="Arial" w:eastAsia="Times New Roman" w:hAnsi="Arial" w:cs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C41734"/>
    <w:pPr>
      <w:ind w:firstLine="540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0"/>
    <w:link w:val="20"/>
    <w:rsid w:val="00C41734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4173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835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5B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44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4229"/>
    <w:pPr>
      <w:ind w:left="720"/>
      <w:contextualSpacing/>
    </w:pPr>
  </w:style>
  <w:style w:type="paragraph" w:styleId="a9">
    <w:name w:val="No Spacing"/>
    <w:uiPriority w:val="1"/>
    <w:qFormat/>
    <w:rsid w:val="008864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A420-D0BE-4726-A667-61CC584E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19</cp:revision>
  <cp:lastPrinted>2017-03-21T02:35:00Z</cp:lastPrinted>
  <dcterms:created xsi:type="dcterms:W3CDTF">2017-06-21T09:37:00Z</dcterms:created>
  <dcterms:modified xsi:type="dcterms:W3CDTF">2018-07-28T08:03:00Z</dcterms:modified>
</cp:coreProperties>
</file>